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3B0" w:rsidRPr="00976103" w:rsidRDefault="008873B0" w:rsidP="008873B0">
      <w:pPr>
        <w:pStyle w:val="a3"/>
        <w:rPr>
          <w:color w:val="808080"/>
          <w:sz w:val="28"/>
          <w:szCs w:val="28"/>
        </w:rPr>
      </w:pPr>
    </w:p>
    <w:p w:rsidR="008873B0" w:rsidRPr="00976103" w:rsidRDefault="008873B0" w:rsidP="008873B0">
      <w:pPr>
        <w:pStyle w:val="a3"/>
        <w:rPr>
          <w:color w:val="808080"/>
          <w:sz w:val="28"/>
          <w:szCs w:val="28"/>
        </w:rPr>
      </w:pPr>
    </w:p>
    <w:p w:rsidR="008873B0" w:rsidRDefault="008873B0" w:rsidP="008873B0">
      <w:pPr>
        <w:pStyle w:val="a3"/>
        <w:jc w:val="center"/>
        <w:rPr>
          <w:color w:val="808080"/>
          <w:sz w:val="44"/>
          <w:szCs w:val="44"/>
        </w:rPr>
      </w:pPr>
      <w:r w:rsidRPr="00976103">
        <w:rPr>
          <w:color w:val="808080"/>
          <w:sz w:val="44"/>
          <w:szCs w:val="44"/>
        </w:rPr>
        <w:t>РАБОЧАЯ ПРОГРАММА ПЕДАГОГА</w:t>
      </w:r>
    </w:p>
    <w:p w:rsidR="008873B0" w:rsidRPr="00976103" w:rsidRDefault="008873B0" w:rsidP="008873B0">
      <w:pPr>
        <w:pStyle w:val="a3"/>
        <w:tabs>
          <w:tab w:val="left" w:pos="840"/>
        </w:tabs>
        <w:rPr>
          <w:bCs/>
          <w:color w:val="808080"/>
          <w:sz w:val="28"/>
          <w:szCs w:val="28"/>
        </w:rPr>
      </w:pPr>
    </w:p>
    <w:p w:rsidR="008873B0" w:rsidRPr="00976103" w:rsidRDefault="000F308D" w:rsidP="008873B0">
      <w:pPr>
        <w:pStyle w:val="a3"/>
        <w:tabs>
          <w:tab w:val="left" w:pos="840"/>
        </w:tabs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32"/>
          <w:szCs w:val="32"/>
        </w:rPr>
        <w:t xml:space="preserve">                                                          </w:t>
      </w:r>
      <w:r w:rsidR="008873B0" w:rsidRPr="00976103">
        <w:rPr>
          <w:b/>
          <w:bCs/>
          <w:color w:val="808080"/>
          <w:sz w:val="32"/>
          <w:szCs w:val="32"/>
        </w:rPr>
        <w:t>По учебному курсу:</w:t>
      </w:r>
      <w:r w:rsidR="008873B0">
        <w:rPr>
          <w:b/>
          <w:bCs/>
          <w:color w:val="808080"/>
          <w:sz w:val="32"/>
          <w:szCs w:val="32"/>
        </w:rPr>
        <w:t xml:space="preserve"> </w:t>
      </w:r>
      <w:proofErr w:type="gramStart"/>
      <w:r w:rsidR="008873B0">
        <w:rPr>
          <w:b/>
          <w:bCs/>
          <w:color w:val="808080"/>
          <w:sz w:val="32"/>
          <w:szCs w:val="32"/>
        </w:rPr>
        <w:t>« Изобразительное</w:t>
      </w:r>
      <w:proofErr w:type="gramEnd"/>
      <w:r w:rsidR="008873B0">
        <w:rPr>
          <w:b/>
          <w:bCs/>
          <w:color w:val="808080"/>
          <w:sz w:val="32"/>
          <w:szCs w:val="32"/>
        </w:rPr>
        <w:t xml:space="preserve"> искусство</w:t>
      </w:r>
      <w:r w:rsidR="008873B0" w:rsidRPr="00976103">
        <w:rPr>
          <w:b/>
          <w:bCs/>
          <w:color w:val="808080"/>
          <w:sz w:val="32"/>
          <w:szCs w:val="32"/>
        </w:rPr>
        <w:t xml:space="preserve">»             </w:t>
      </w:r>
    </w:p>
    <w:p w:rsidR="008873B0" w:rsidRPr="00976103" w:rsidRDefault="008873B0" w:rsidP="008873B0">
      <w:pPr>
        <w:pStyle w:val="a3"/>
        <w:jc w:val="center"/>
        <w:rPr>
          <w:b/>
          <w:bCs/>
          <w:color w:val="808080"/>
          <w:sz w:val="32"/>
          <w:szCs w:val="32"/>
        </w:rPr>
      </w:pPr>
    </w:p>
    <w:p w:rsidR="008873B0" w:rsidRPr="00976103" w:rsidRDefault="008873B0" w:rsidP="008873B0">
      <w:pPr>
        <w:pStyle w:val="a3"/>
        <w:jc w:val="center"/>
        <w:rPr>
          <w:b/>
          <w:bCs/>
          <w:color w:val="808080"/>
          <w:sz w:val="44"/>
          <w:szCs w:val="44"/>
        </w:rPr>
      </w:pPr>
      <w:r w:rsidRPr="00976103">
        <w:rPr>
          <w:b/>
          <w:bCs/>
          <w:color w:val="808080"/>
          <w:sz w:val="32"/>
          <w:szCs w:val="32"/>
        </w:rPr>
        <w:t xml:space="preserve">ПРЕДМЕТ: </w:t>
      </w:r>
      <w:r w:rsidRPr="00912090">
        <w:rPr>
          <w:b/>
          <w:bCs/>
          <w:color w:val="808080"/>
          <w:sz w:val="40"/>
          <w:szCs w:val="40"/>
        </w:rPr>
        <w:t>ИЗОБРАЗИТЕЛЬНОЕ ИСКУССТВО</w:t>
      </w:r>
    </w:p>
    <w:p w:rsidR="008873B0" w:rsidRPr="00976103" w:rsidRDefault="008873B0" w:rsidP="008873B0">
      <w:pPr>
        <w:pStyle w:val="a3"/>
        <w:tabs>
          <w:tab w:val="left" w:pos="2006"/>
        </w:tabs>
        <w:rPr>
          <w:b/>
          <w:bCs/>
          <w:color w:val="808080"/>
          <w:sz w:val="28"/>
          <w:szCs w:val="28"/>
        </w:rPr>
      </w:pPr>
      <w:r w:rsidRPr="00976103">
        <w:rPr>
          <w:b/>
          <w:bCs/>
          <w:color w:val="808080"/>
          <w:sz w:val="28"/>
          <w:szCs w:val="28"/>
        </w:rPr>
        <w:tab/>
      </w:r>
    </w:p>
    <w:p w:rsidR="008873B0" w:rsidRPr="00976103" w:rsidRDefault="009312D2" w:rsidP="008873B0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48"/>
          <w:szCs w:val="48"/>
        </w:rPr>
        <w:t>4</w:t>
      </w:r>
      <w:r w:rsidR="008873B0">
        <w:rPr>
          <w:b/>
          <w:bCs/>
          <w:color w:val="808080"/>
          <w:sz w:val="48"/>
          <w:szCs w:val="48"/>
        </w:rPr>
        <w:t xml:space="preserve"> класс</w:t>
      </w:r>
    </w:p>
    <w:p w:rsidR="008873B0" w:rsidRPr="00976103" w:rsidRDefault="008873B0" w:rsidP="008873B0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</w:p>
    <w:p w:rsidR="008873B0" w:rsidRPr="00772C41" w:rsidRDefault="008873B0" w:rsidP="008873B0">
      <w:pPr>
        <w:ind w:firstLine="708"/>
        <w:jc w:val="center"/>
        <w:rPr>
          <w:b/>
          <w:color w:val="808080"/>
          <w:sz w:val="36"/>
          <w:szCs w:val="36"/>
        </w:rPr>
      </w:pPr>
      <w:r w:rsidRPr="00772C41">
        <w:rPr>
          <w:b/>
          <w:color w:val="808080"/>
          <w:sz w:val="36"/>
          <w:szCs w:val="36"/>
        </w:rPr>
        <w:t>Базовый уровень</w:t>
      </w:r>
    </w:p>
    <w:p w:rsidR="008873B0" w:rsidRPr="00976103" w:rsidRDefault="008873B0" w:rsidP="008873B0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</w:p>
    <w:p w:rsidR="008873B0" w:rsidRDefault="008873B0" w:rsidP="008873B0">
      <w:pPr>
        <w:pStyle w:val="a3"/>
        <w:jc w:val="center"/>
        <w:rPr>
          <w:color w:val="808080"/>
          <w:sz w:val="28"/>
          <w:szCs w:val="28"/>
        </w:rPr>
      </w:pPr>
    </w:p>
    <w:p w:rsidR="008873B0" w:rsidRDefault="008873B0" w:rsidP="008873B0">
      <w:pPr>
        <w:pStyle w:val="a3"/>
        <w:jc w:val="center"/>
        <w:rPr>
          <w:color w:val="808080"/>
          <w:sz w:val="28"/>
          <w:szCs w:val="28"/>
        </w:rPr>
      </w:pPr>
    </w:p>
    <w:p w:rsidR="008873B0" w:rsidRPr="00976103" w:rsidRDefault="008873B0" w:rsidP="008873B0">
      <w:pPr>
        <w:pStyle w:val="a3"/>
        <w:jc w:val="center"/>
        <w:rPr>
          <w:color w:val="808080"/>
          <w:sz w:val="28"/>
          <w:szCs w:val="28"/>
        </w:rPr>
      </w:pPr>
    </w:p>
    <w:p w:rsidR="008873B0" w:rsidRPr="00976103" w:rsidRDefault="008873B0" w:rsidP="008873B0">
      <w:pPr>
        <w:pStyle w:val="a3"/>
        <w:jc w:val="center"/>
        <w:rPr>
          <w:color w:val="808080"/>
          <w:sz w:val="28"/>
          <w:szCs w:val="28"/>
        </w:rPr>
      </w:pPr>
      <w:proofErr w:type="spellStart"/>
      <w:r w:rsidRPr="00976103">
        <w:rPr>
          <w:color w:val="808080"/>
          <w:sz w:val="28"/>
          <w:szCs w:val="28"/>
        </w:rPr>
        <w:t>с.Малая</w:t>
      </w:r>
      <w:proofErr w:type="spellEnd"/>
      <w:r w:rsidRPr="00976103">
        <w:rPr>
          <w:color w:val="808080"/>
          <w:sz w:val="28"/>
          <w:szCs w:val="28"/>
        </w:rPr>
        <w:t xml:space="preserve"> Кема</w:t>
      </w:r>
    </w:p>
    <w:p w:rsidR="008873B0" w:rsidRPr="00976103" w:rsidRDefault="008873B0" w:rsidP="008873B0">
      <w:pPr>
        <w:pStyle w:val="a3"/>
        <w:jc w:val="center"/>
        <w:rPr>
          <w:color w:val="808080"/>
        </w:rPr>
      </w:pPr>
    </w:p>
    <w:p w:rsidR="008873B0" w:rsidRDefault="008873B0" w:rsidP="008873B0">
      <w:pPr>
        <w:jc w:val="center"/>
      </w:pPr>
      <w:bookmarkStart w:id="0" w:name="_GoBack"/>
      <w:bookmarkEnd w:id="0"/>
    </w:p>
    <w:p w:rsidR="008873B0" w:rsidRPr="00552DA6" w:rsidRDefault="008873B0" w:rsidP="00552DA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2DA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Пояснительная записка.</w:t>
      </w:r>
    </w:p>
    <w:p w:rsidR="008873B0" w:rsidRPr="00AC0FD0" w:rsidRDefault="008873B0" w:rsidP="008873B0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 xml:space="preserve">Рабочая программа по предмету «Изобразительное искусство» для 4 класса разработана в соответствии с требованиями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авторской программы </w:t>
      </w:r>
      <w:proofErr w:type="spellStart"/>
      <w:r w:rsidRPr="00AC0FD0">
        <w:rPr>
          <w:rFonts w:ascii="Times New Roman" w:hAnsi="Times New Roman"/>
          <w:iCs/>
          <w:sz w:val="24"/>
          <w:szCs w:val="24"/>
        </w:rPr>
        <w:t>Неменского</w:t>
      </w:r>
      <w:proofErr w:type="spellEnd"/>
      <w:r w:rsidRPr="00AC0FD0">
        <w:rPr>
          <w:rFonts w:ascii="Times New Roman" w:hAnsi="Times New Roman"/>
          <w:iCs/>
          <w:sz w:val="24"/>
          <w:szCs w:val="24"/>
        </w:rPr>
        <w:t xml:space="preserve"> Б. М</w:t>
      </w:r>
      <w:r w:rsidRPr="00AC0FD0">
        <w:rPr>
          <w:rFonts w:ascii="Times New Roman" w:hAnsi="Times New Roman"/>
          <w:i/>
          <w:iCs/>
          <w:sz w:val="24"/>
          <w:szCs w:val="24"/>
        </w:rPr>
        <w:t>.</w:t>
      </w:r>
      <w:r w:rsidRPr="00AC0FD0">
        <w:rPr>
          <w:rFonts w:ascii="Times New Roman" w:hAnsi="Times New Roman"/>
          <w:sz w:val="24"/>
          <w:szCs w:val="24"/>
        </w:rPr>
        <w:t xml:space="preserve"> Изобразительное искусство  М.: Просвещение, 201</w:t>
      </w:r>
      <w:r>
        <w:rPr>
          <w:rFonts w:ascii="Times New Roman" w:hAnsi="Times New Roman"/>
          <w:sz w:val="24"/>
          <w:szCs w:val="24"/>
        </w:rPr>
        <w:t>6</w:t>
      </w:r>
      <w:r w:rsidRPr="00AC0FD0">
        <w:rPr>
          <w:rFonts w:ascii="Times New Roman" w:hAnsi="Times New Roman"/>
          <w:sz w:val="24"/>
          <w:szCs w:val="24"/>
        </w:rPr>
        <w:t>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 xml:space="preserve">Тема 4 класса </w:t>
      </w:r>
      <w:r w:rsidRPr="00AC0FD0">
        <w:rPr>
          <w:rFonts w:ascii="Times New Roman" w:hAnsi="Times New Roman"/>
          <w:b/>
          <w:sz w:val="24"/>
          <w:szCs w:val="24"/>
        </w:rPr>
        <w:t>— «Каждый народ — художник».</w:t>
      </w:r>
      <w:r w:rsidRPr="00AC0FD0">
        <w:rPr>
          <w:rFonts w:ascii="Times New Roman" w:hAnsi="Times New Roman"/>
          <w:sz w:val="24"/>
          <w:szCs w:val="24"/>
        </w:rPr>
        <w:t xml:space="preserve"> Дети изучают, почему у разных народов по-разному строятся традиционные жилища, почему такие разные представления о женской и мужской красоте, так отличаются праздники. Но, знакомясь с  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друга, а непохожая, иная, красота помогает глубже понять свою родную культуру и ее традиции.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помогающие детям на уроке воспринимать и создавать заданный образ.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lastRenderedPageBreak/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Средства художественной выразительности - форма, пропорции, пространство, </w:t>
      </w:r>
      <w:proofErr w:type="spellStart"/>
      <w:r w:rsidRPr="00AC0FD0">
        <w:rPr>
          <w:rFonts w:ascii="Times New Roman" w:hAnsi="Times New Roman"/>
          <w:sz w:val="24"/>
          <w:szCs w:val="24"/>
        </w:rPr>
        <w:t>светотональность</w:t>
      </w:r>
      <w:proofErr w:type="spellEnd"/>
      <w:r w:rsidRPr="00AC0FD0">
        <w:rPr>
          <w:rFonts w:ascii="Times New Roman" w:hAnsi="Times New Roman"/>
          <w:sz w:val="24"/>
          <w:szCs w:val="24"/>
        </w:rPr>
        <w:t>, цвет, линия, объем, фактура материала, ритм, композиция - осваиваются учащимися на всем протяжении обучения.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  <w:r w:rsidRPr="00AC0FD0">
        <w:rPr>
          <w:rFonts w:ascii="Times New Roman" w:hAnsi="Times New Roman"/>
          <w:sz w:val="24"/>
          <w:szCs w:val="24"/>
        </w:rPr>
        <w:tab/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>Обсуждение детских работ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sz w:val="24"/>
          <w:szCs w:val="24"/>
        </w:rPr>
        <w:t xml:space="preserve">Периодическая организация выставок дает детям возможность заново увидеть и оценить свои работы, ощутить радости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8873B0" w:rsidRPr="00AC0FD0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AC0FD0">
        <w:rPr>
          <w:rStyle w:val="FontStyle11"/>
          <w:sz w:val="24"/>
          <w:szCs w:val="24"/>
        </w:rPr>
        <w:t xml:space="preserve">      Я считаю, что данная программа наиболее приемлема для творческого развития детей моего класса, так как многие ученики не обладают ярко-выраженными художественными способностями и хорошим эстетическим вкусом. Данная программа наиболее удачно отражает вид художественного творчества людей, имеет практическую направленность. В работе дети используют различные художественные материалы и техники. В программе прослеживается связь с народным искусством, что служит развитию индивидуальности, самовыражению детей. </w:t>
      </w:r>
    </w:p>
    <w:p w:rsidR="008873B0" w:rsidRPr="00AC0FD0" w:rsidRDefault="008873B0" w:rsidP="008873B0">
      <w:pPr>
        <w:shd w:val="clear" w:color="auto" w:fill="FFFFFF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 w:rsidRPr="00AC0FD0">
        <w:rPr>
          <w:rFonts w:ascii="Times New Roman" w:hAnsi="Times New Roman"/>
          <w:b/>
          <w:sz w:val="24"/>
          <w:szCs w:val="24"/>
        </w:rPr>
        <w:t>Цели программы:</w:t>
      </w:r>
    </w:p>
    <w:p w:rsidR="008873B0" w:rsidRPr="00AC0FD0" w:rsidRDefault="008873B0" w:rsidP="008873B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воспитание </w:t>
      </w:r>
      <w:r w:rsidRPr="00AC0FD0">
        <w:rPr>
          <w:rFonts w:ascii="Times New Roman" w:hAnsi="Times New Roman"/>
          <w:color w:val="000000"/>
          <w:sz w:val="24"/>
          <w:szCs w:val="24"/>
        </w:rPr>
        <w:t>эстетических чувств, интереса к изобрази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тельному искусству; обогащение нравственного опыта, пред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во;</w:t>
      </w:r>
    </w:p>
    <w:p w:rsidR="008873B0" w:rsidRPr="00AC0FD0" w:rsidRDefault="008873B0" w:rsidP="008873B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iCs/>
          <w:color w:val="000000"/>
          <w:sz w:val="24"/>
          <w:szCs w:val="24"/>
        </w:rPr>
        <w:t xml:space="preserve">развитие </w:t>
      </w:r>
      <w:r w:rsidRPr="00AC0FD0">
        <w:rPr>
          <w:rFonts w:ascii="Times New Roman" w:hAnsi="Times New Roman"/>
          <w:color w:val="000000"/>
          <w:sz w:val="24"/>
          <w:szCs w:val="24"/>
        </w:rPr>
        <w:t>воображения, желания и умения подходить к любой своей деятельности    творчески, способности к восприя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тию искусства и окружающего мира, умений и навыков со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трудничества в художественной деятельности;</w:t>
      </w:r>
    </w:p>
    <w:p w:rsidR="008873B0" w:rsidRPr="00AC0FD0" w:rsidRDefault="008873B0" w:rsidP="008873B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iCs/>
          <w:color w:val="000000"/>
          <w:sz w:val="24"/>
          <w:szCs w:val="24"/>
        </w:rPr>
        <w:t xml:space="preserve">овладение </w:t>
      </w:r>
      <w:r w:rsidRPr="00AC0FD0">
        <w:rPr>
          <w:rFonts w:ascii="Times New Roman" w:hAnsi="Times New Roman"/>
          <w:color w:val="000000"/>
          <w:sz w:val="24"/>
          <w:szCs w:val="24"/>
        </w:rPr>
        <w:t>элементарной художественной грамотой; фор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ности, разными художественными материалами; совершен</w:t>
      </w:r>
      <w:r w:rsidRPr="00AC0FD0">
        <w:rPr>
          <w:rFonts w:ascii="Times New Roman" w:hAnsi="Times New Roman"/>
          <w:color w:val="000000"/>
          <w:sz w:val="24"/>
          <w:szCs w:val="24"/>
        </w:rPr>
        <w:softHyphen/>
        <w:t>ствование эстетического вкуса.</w:t>
      </w:r>
    </w:p>
    <w:p w:rsidR="008873B0" w:rsidRPr="00AC0FD0" w:rsidRDefault="008873B0" w:rsidP="008873B0">
      <w:pPr>
        <w:shd w:val="clear" w:color="auto" w:fill="FFFFFF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C0FD0">
        <w:rPr>
          <w:rFonts w:ascii="Times New Roman" w:hAnsi="Times New Roman"/>
          <w:b/>
          <w:color w:val="000000"/>
          <w:sz w:val="24"/>
          <w:szCs w:val="24"/>
        </w:rPr>
        <w:t>Задачипрограммы:</w:t>
      </w:r>
    </w:p>
    <w:p w:rsidR="008873B0" w:rsidRPr="00AC0FD0" w:rsidRDefault="008873B0" w:rsidP="008873B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0FD0">
        <w:rPr>
          <w:rFonts w:ascii="Times New Roman" w:hAnsi="Times New Roman"/>
          <w:color w:val="000000"/>
          <w:sz w:val="24"/>
          <w:szCs w:val="24"/>
        </w:rPr>
        <w:t xml:space="preserve">совершенствование эмоционально-образного восприятия произведений искусства и окружающего мира; </w:t>
      </w:r>
    </w:p>
    <w:p w:rsidR="008873B0" w:rsidRPr="00AC0FD0" w:rsidRDefault="008873B0" w:rsidP="008873B0">
      <w:pPr>
        <w:pStyle w:val="a3"/>
        <w:numPr>
          <w:ilvl w:val="0"/>
          <w:numId w:val="3"/>
        </w:numPr>
        <w:ind w:left="-567" w:firstLine="709"/>
        <w:jc w:val="both"/>
        <w:rPr>
          <w:b/>
        </w:rPr>
      </w:pPr>
      <w:r w:rsidRPr="00AC0FD0">
        <w:rPr>
          <w:color w:val="000000"/>
        </w:rPr>
        <w:t>формирование навыков работы с различными художест</w:t>
      </w:r>
      <w:r w:rsidRPr="00AC0FD0">
        <w:rPr>
          <w:color w:val="000000"/>
        </w:rPr>
        <w:softHyphen/>
        <w:t>венными материалами.</w:t>
      </w:r>
    </w:p>
    <w:p w:rsidR="008873B0" w:rsidRPr="00AC0FD0" w:rsidRDefault="008873B0" w:rsidP="008873B0">
      <w:pPr>
        <w:pStyle w:val="a3"/>
        <w:numPr>
          <w:ilvl w:val="0"/>
          <w:numId w:val="3"/>
        </w:numPr>
        <w:ind w:left="-567" w:firstLine="709"/>
        <w:jc w:val="both"/>
        <w:rPr>
          <w:b/>
        </w:rPr>
      </w:pPr>
      <w:r w:rsidRPr="00AC0FD0">
        <w:t>воспитание эстетических чувств, интереса к изобразительному искусству, обогащение нравственного опыта, представлений о добре и зле;</w:t>
      </w:r>
    </w:p>
    <w:p w:rsidR="008873B0" w:rsidRPr="00AC0FD0" w:rsidRDefault="008873B0" w:rsidP="008873B0">
      <w:pPr>
        <w:pStyle w:val="a3"/>
        <w:numPr>
          <w:ilvl w:val="0"/>
          <w:numId w:val="3"/>
        </w:numPr>
        <w:ind w:left="-567" w:firstLine="709"/>
        <w:jc w:val="both"/>
      </w:pPr>
      <w:r w:rsidRPr="00AC0FD0">
        <w:t xml:space="preserve">воспитание нравственных чувств, уважение к культуре народов многонациональной России и других стран; </w:t>
      </w:r>
    </w:p>
    <w:p w:rsidR="008873B0" w:rsidRPr="00AC0FD0" w:rsidRDefault="008873B0" w:rsidP="008873B0">
      <w:pPr>
        <w:pStyle w:val="a3"/>
        <w:numPr>
          <w:ilvl w:val="0"/>
          <w:numId w:val="3"/>
        </w:numPr>
        <w:ind w:left="-567" w:firstLine="709"/>
        <w:jc w:val="both"/>
      </w:pPr>
      <w:r w:rsidRPr="00AC0FD0">
        <w:t>готовность и способность выражать и отстаивать свою общественную позицию в искусстве и через искусство.</w:t>
      </w:r>
    </w:p>
    <w:p w:rsidR="008873B0" w:rsidRPr="00AC0FD0" w:rsidRDefault="008873B0" w:rsidP="008873B0">
      <w:pPr>
        <w:pStyle w:val="a3"/>
        <w:numPr>
          <w:ilvl w:val="0"/>
          <w:numId w:val="3"/>
        </w:numPr>
        <w:ind w:left="-567" w:firstLine="709"/>
        <w:jc w:val="both"/>
      </w:pPr>
      <w:r w:rsidRPr="00AC0FD0"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8873B0" w:rsidRPr="00490619" w:rsidRDefault="008873B0" w:rsidP="008873B0">
      <w:pPr>
        <w:pStyle w:val="a6"/>
        <w:spacing w:after="0"/>
        <w:ind w:left="-567" w:firstLine="709"/>
        <w:jc w:val="both"/>
      </w:pPr>
      <w:r w:rsidRPr="00490619">
        <w:rPr>
          <w:rStyle w:val="c22"/>
          <w:color w:val="000000"/>
        </w:rPr>
        <w:t xml:space="preserve">Рабочая программа    основного общего образования по изобразительному искусству в </w:t>
      </w:r>
      <w:r>
        <w:rPr>
          <w:rStyle w:val="c22"/>
          <w:color w:val="000000"/>
        </w:rPr>
        <w:t>4</w:t>
      </w:r>
      <w:r w:rsidRPr="00490619">
        <w:rPr>
          <w:rStyle w:val="c22"/>
          <w:color w:val="000000"/>
        </w:rPr>
        <w:t xml:space="preserve"> классе реализуется  в течение одного  учебного  года.</w:t>
      </w:r>
    </w:p>
    <w:p w:rsidR="008873B0" w:rsidRPr="00B177B5" w:rsidRDefault="008873B0" w:rsidP="008873B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8873B0" w:rsidRDefault="008873B0" w:rsidP="008873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8BA">
        <w:rPr>
          <w:rFonts w:ascii="Times New Roman" w:hAnsi="Times New Roman"/>
          <w:b/>
          <w:sz w:val="24"/>
          <w:szCs w:val="24"/>
        </w:rPr>
        <w:t>Общая характеристика учебного предмета.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</w:t>
      </w:r>
      <w:r w:rsidR="000F30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3201">
        <w:rPr>
          <w:rFonts w:ascii="Times New Roman" w:hAnsi="Times New Roman"/>
          <w:sz w:val="24"/>
          <w:szCs w:val="24"/>
        </w:rPr>
        <w:t>мироотношения</w:t>
      </w:r>
      <w:proofErr w:type="spellEnd"/>
      <w:r w:rsidRPr="009A3201">
        <w:rPr>
          <w:rFonts w:ascii="Times New Roman" w:hAnsi="Times New Roman"/>
          <w:sz w:val="24"/>
          <w:szCs w:val="24"/>
        </w:rPr>
        <w:t>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right="10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Связь искусства с жизнью человека, роль искусства в повсед</w:t>
      </w:r>
      <w:r w:rsidRPr="009A3201">
        <w:rPr>
          <w:rFonts w:ascii="Times New Roman" w:hAnsi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9A3201">
        <w:rPr>
          <w:rFonts w:ascii="Times New Roman" w:hAnsi="Times New Roman"/>
          <w:sz w:val="24"/>
          <w:szCs w:val="24"/>
        </w:rPr>
        <w:softHyphen/>
        <w:t xml:space="preserve">витии каждого ребенка — </w:t>
      </w:r>
      <w:r w:rsidRPr="009A3201">
        <w:rPr>
          <w:rFonts w:ascii="Times New Roman" w:hAnsi="Times New Roman"/>
          <w:bCs/>
          <w:sz w:val="24"/>
          <w:szCs w:val="24"/>
        </w:rPr>
        <w:t>главный смысловой стержень курса</w:t>
      </w:r>
      <w:r w:rsidRPr="009A3201">
        <w:rPr>
          <w:rFonts w:ascii="Times New Roman" w:hAnsi="Times New Roman"/>
          <w:b/>
          <w:bCs/>
          <w:sz w:val="24"/>
          <w:szCs w:val="24"/>
        </w:rPr>
        <w:t>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right="10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right="5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right="5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9A3201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форме, в форме личного творческого опыта.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8873B0" w:rsidRDefault="008873B0" w:rsidP="008873B0">
      <w:pPr>
        <w:shd w:val="clear" w:color="auto" w:fill="FFFFFF"/>
        <w:spacing w:after="0" w:line="240" w:lineRule="auto"/>
        <w:ind w:left="-567" w:right="5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9A3201">
        <w:rPr>
          <w:rFonts w:ascii="Times New Roman" w:hAnsi="Times New Roman"/>
          <w:iCs/>
          <w:sz w:val="24"/>
          <w:szCs w:val="24"/>
        </w:rPr>
        <w:t xml:space="preserve">собственный чувственный опыт. </w:t>
      </w:r>
      <w:r w:rsidRPr="009A3201">
        <w:rPr>
          <w:rFonts w:ascii="Times New Roman" w:hAnsi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right="5" w:firstLine="709"/>
        <w:jc w:val="both"/>
        <w:rPr>
          <w:rFonts w:ascii="Times New Roman" w:hAnsi="Times New Roman"/>
          <w:sz w:val="24"/>
          <w:szCs w:val="24"/>
        </w:rPr>
      </w:pPr>
    </w:p>
    <w:p w:rsidR="008873B0" w:rsidRDefault="008873B0" w:rsidP="008873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8BA">
        <w:rPr>
          <w:rFonts w:ascii="Times New Roman" w:hAnsi="Times New Roman"/>
          <w:b/>
          <w:sz w:val="24"/>
          <w:szCs w:val="24"/>
        </w:rPr>
        <w:lastRenderedPageBreak/>
        <w:t>Описание места учебного предмета в учебном плане.</w:t>
      </w:r>
    </w:p>
    <w:p w:rsidR="008873B0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B96062">
        <w:rPr>
          <w:rFonts w:ascii="Times New Roman" w:hAnsi="Times New Roman"/>
          <w:sz w:val="24"/>
          <w:szCs w:val="24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в </w:t>
      </w:r>
      <w:r>
        <w:rPr>
          <w:rFonts w:ascii="Times New Roman" w:hAnsi="Times New Roman"/>
          <w:sz w:val="24"/>
          <w:szCs w:val="24"/>
        </w:rPr>
        <w:t>4</w:t>
      </w:r>
      <w:r w:rsidRPr="00B96062">
        <w:rPr>
          <w:rFonts w:ascii="Times New Roman" w:hAnsi="Times New Roman"/>
          <w:sz w:val="24"/>
          <w:szCs w:val="24"/>
        </w:rPr>
        <w:t xml:space="preserve"> классе 3</w:t>
      </w:r>
      <w:r>
        <w:rPr>
          <w:rFonts w:ascii="Times New Roman" w:hAnsi="Times New Roman"/>
          <w:sz w:val="24"/>
          <w:szCs w:val="24"/>
        </w:rPr>
        <w:t>4</w:t>
      </w:r>
      <w:r w:rsidRPr="00B9606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96062">
        <w:rPr>
          <w:rFonts w:ascii="Times New Roman" w:hAnsi="Times New Roman"/>
          <w:sz w:val="24"/>
          <w:szCs w:val="24"/>
        </w:rPr>
        <w:t xml:space="preserve"> из расчета 1 час в неделю. На региональный компонент отводится 2 часа, это</w:t>
      </w:r>
      <w:r>
        <w:rPr>
          <w:rFonts w:ascii="Times New Roman" w:hAnsi="Times New Roman"/>
          <w:sz w:val="24"/>
          <w:szCs w:val="24"/>
        </w:rPr>
        <w:t>го</w:t>
      </w:r>
      <w:r w:rsidRPr="00B96062">
        <w:rPr>
          <w:rFonts w:ascii="Times New Roman" w:hAnsi="Times New Roman"/>
          <w:sz w:val="24"/>
          <w:szCs w:val="24"/>
        </w:rPr>
        <w:t xml:space="preserve"> урока на тему «</w:t>
      </w:r>
      <w:r w:rsidRPr="009A3201">
        <w:rPr>
          <w:rFonts w:ascii="Times New Roman" w:hAnsi="Times New Roman"/>
          <w:sz w:val="24"/>
          <w:szCs w:val="24"/>
        </w:rPr>
        <w:t>Пейзаж  родной  земли</w:t>
      </w:r>
      <w:r w:rsidRPr="00B96062">
        <w:rPr>
          <w:rFonts w:ascii="Times New Roman" w:hAnsi="Times New Roman"/>
          <w:sz w:val="24"/>
          <w:szCs w:val="24"/>
        </w:rPr>
        <w:t>» и «</w:t>
      </w:r>
      <w:r w:rsidRPr="009A3201">
        <w:rPr>
          <w:rFonts w:ascii="Times New Roman" w:hAnsi="Times New Roman"/>
          <w:sz w:val="24"/>
          <w:szCs w:val="24"/>
        </w:rPr>
        <w:t>Родной  угол</w:t>
      </w:r>
      <w:r w:rsidRPr="00B96062">
        <w:rPr>
          <w:rFonts w:ascii="Times New Roman" w:hAnsi="Times New Roman"/>
          <w:sz w:val="24"/>
          <w:szCs w:val="24"/>
        </w:rPr>
        <w:t xml:space="preserve">». В течение учебного года запланировано выполнение 32 практических работ и </w:t>
      </w:r>
      <w:r>
        <w:rPr>
          <w:rFonts w:ascii="Times New Roman" w:hAnsi="Times New Roman"/>
          <w:sz w:val="24"/>
          <w:szCs w:val="24"/>
        </w:rPr>
        <w:t>2</w:t>
      </w:r>
      <w:r w:rsidRPr="00B96062">
        <w:rPr>
          <w:rFonts w:ascii="Times New Roman" w:hAnsi="Times New Roman"/>
          <w:sz w:val="24"/>
          <w:szCs w:val="24"/>
        </w:rPr>
        <w:t xml:space="preserve"> беседы.</w:t>
      </w:r>
    </w:p>
    <w:p w:rsidR="008873B0" w:rsidRPr="00B96062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873B0" w:rsidRDefault="008873B0" w:rsidP="008873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8BA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Приоритетная цель художественного образования в школе — духовно-нравственное развитие ребенка, т. е. формирова</w:t>
      </w:r>
      <w:r w:rsidRPr="009A3201">
        <w:rPr>
          <w:rFonts w:ascii="Times New Roman" w:hAnsi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9A3201">
        <w:rPr>
          <w:rFonts w:ascii="Times New Roman" w:hAnsi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8873B0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3201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роль программы состоит также в вос</w:t>
      </w:r>
      <w:r w:rsidRPr="009A3201">
        <w:rPr>
          <w:rFonts w:ascii="Times New Roman" w:hAnsi="Times New Roman"/>
          <w:sz w:val="24"/>
          <w:szCs w:val="24"/>
        </w:rPr>
        <w:softHyphen/>
        <w:t xml:space="preserve">питании гражданственности и патриотизма. Прежде всего ребенок постигает искусство своей Родины, а потом знакомиться с искусством других народов. 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</w:p>
    <w:p w:rsidR="008873B0" w:rsidRDefault="008873B0" w:rsidP="008873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8BA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3328B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328BA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конкретного учебного предмета.</w:t>
      </w:r>
    </w:p>
    <w:p w:rsidR="008873B0" w:rsidRPr="009A3201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9A3201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 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города;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proofErr w:type="spellStart"/>
      <w:r w:rsidRPr="009A320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proofErr w:type="spellStart"/>
      <w:r w:rsidRPr="009A320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8873B0" w:rsidRPr="009A3201" w:rsidRDefault="008873B0" w:rsidP="008873B0">
      <w:pPr>
        <w:numPr>
          <w:ilvl w:val="0"/>
          <w:numId w:val="4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8873B0" w:rsidRPr="009A3201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proofErr w:type="spellStart"/>
      <w:r w:rsidRPr="009A320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9A3201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9A3201">
        <w:rPr>
          <w:rFonts w:ascii="Times New Roman" w:hAnsi="Times New Roman"/>
          <w:sz w:val="24"/>
          <w:szCs w:val="24"/>
        </w:rPr>
        <w:t xml:space="preserve"> характеризуют уровень </w:t>
      </w:r>
      <w:proofErr w:type="spellStart"/>
      <w:r w:rsidRPr="009A3201">
        <w:rPr>
          <w:rFonts w:ascii="Times New Roman" w:hAnsi="Times New Roman"/>
          <w:sz w:val="24"/>
          <w:szCs w:val="24"/>
        </w:rPr>
        <w:t>сформулированности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8873B0" w:rsidRPr="00F050EE" w:rsidRDefault="008873B0" w:rsidP="000F308D">
      <w:pPr>
        <w:pStyle w:val="a3"/>
        <w:rPr>
          <w:rFonts w:asciiTheme="majorHAnsi" w:hAnsiTheme="majorHAnsi"/>
          <w:b/>
          <w:i/>
          <w:sz w:val="24"/>
          <w:szCs w:val="24"/>
        </w:rPr>
      </w:pPr>
      <w:r w:rsidRPr="00F050EE">
        <w:rPr>
          <w:rFonts w:asciiTheme="majorHAnsi" w:hAnsiTheme="majorHAnsi"/>
          <w:b/>
          <w:i/>
          <w:sz w:val="24"/>
          <w:szCs w:val="24"/>
        </w:rPr>
        <w:t>Познавательные: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освоение способов решения проблем творческого и поискового характера;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-</w:t>
      </w:r>
      <w:r w:rsidR="008873B0" w:rsidRPr="000F308D">
        <w:rPr>
          <w:rFonts w:asciiTheme="majorHAnsi" w:hAnsiTheme="majorHAnsi"/>
          <w:sz w:val="24"/>
          <w:szCs w:val="24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освоение начальных форм познавательной и личностной рефлексии;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8873B0" w:rsidRPr="00F050EE" w:rsidRDefault="008873B0" w:rsidP="000F308D">
      <w:pPr>
        <w:pStyle w:val="a3"/>
        <w:rPr>
          <w:rFonts w:asciiTheme="majorHAnsi" w:hAnsiTheme="majorHAnsi"/>
          <w:b/>
          <w:i/>
          <w:sz w:val="24"/>
          <w:szCs w:val="24"/>
        </w:rPr>
      </w:pPr>
      <w:r w:rsidRPr="00F050EE">
        <w:rPr>
          <w:rFonts w:asciiTheme="majorHAnsi" w:hAnsiTheme="majorHAnsi"/>
          <w:b/>
          <w:i/>
          <w:sz w:val="24"/>
          <w:szCs w:val="24"/>
        </w:rPr>
        <w:t>Регулятивные: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 w:rsidRPr="000F308D"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 w:rsidRPr="000F308D">
        <w:rPr>
          <w:rFonts w:asciiTheme="majorHAnsi" w:hAnsiTheme="majorHAnsi"/>
          <w:sz w:val="24"/>
          <w:szCs w:val="24"/>
        </w:rPr>
        <w:t>-у</w:t>
      </w:r>
      <w:r w:rsidR="008873B0" w:rsidRPr="000F308D">
        <w:rPr>
          <w:rFonts w:asciiTheme="majorHAnsi" w:hAnsiTheme="majorHAnsi"/>
          <w:sz w:val="24"/>
          <w:szCs w:val="24"/>
        </w:rPr>
        <w:t>мение рационально строить самостоятельную творческую деятельность, умение организовать место занятий;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 w:rsidRPr="000F308D"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 xml:space="preserve">осознанное стремление к освоению новых знаний и умений, к достижению более       высоких и оригинальных творческих результатов. </w:t>
      </w:r>
    </w:p>
    <w:p w:rsidR="008873B0" w:rsidRPr="000F308D" w:rsidRDefault="008873B0" w:rsidP="000F308D">
      <w:pPr>
        <w:pStyle w:val="a3"/>
        <w:rPr>
          <w:rFonts w:asciiTheme="majorHAnsi" w:hAnsiTheme="majorHAnsi"/>
          <w:i/>
          <w:sz w:val="24"/>
          <w:szCs w:val="24"/>
        </w:rPr>
      </w:pPr>
    </w:p>
    <w:p w:rsidR="008873B0" w:rsidRPr="00F050EE" w:rsidRDefault="008873B0" w:rsidP="000F308D">
      <w:pPr>
        <w:pStyle w:val="a3"/>
        <w:rPr>
          <w:rFonts w:asciiTheme="majorHAnsi" w:hAnsiTheme="majorHAnsi"/>
          <w:b/>
          <w:i/>
          <w:sz w:val="24"/>
          <w:szCs w:val="24"/>
        </w:rPr>
      </w:pPr>
      <w:r w:rsidRPr="00F050EE">
        <w:rPr>
          <w:rFonts w:asciiTheme="majorHAnsi" w:hAnsiTheme="majorHAnsi"/>
          <w:b/>
          <w:i/>
          <w:sz w:val="24"/>
          <w:szCs w:val="24"/>
        </w:rPr>
        <w:t>Коммуникативные: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 w:rsidRPr="000F308D">
        <w:rPr>
          <w:rFonts w:asciiTheme="majorHAnsi" w:hAnsiTheme="majorHAnsi"/>
          <w:sz w:val="24"/>
          <w:szCs w:val="24"/>
        </w:rPr>
        <w:t>-о</w:t>
      </w:r>
      <w:r w:rsidR="008873B0" w:rsidRPr="000F308D">
        <w:rPr>
          <w:rFonts w:asciiTheme="majorHAnsi" w:hAnsiTheme="majorHAnsi"/>
          <w:sz w:val="24"/>
          <w:szCs w:val="24"/>
        </w:rPr>
        <w:t>владение умением вести диалог, распределять функции и роли в процессе выполнения коллективной творческой работы;</w:t>
      </w:r>
    </w:p>
    <w:p w:rsidR="008873B0" w:rsidRPr="000F308D" w:rsidRDefault="000F308D" w:rsidP="000F308D">
      <w:pPr>
        <w:pStyle w:val="a3"/>
        <w:rPr>
          <w:rFonts w:asciiTheme="majorHAnsi" w:hAnsiTheme="majorHAnsi"/>
          <w:sz w:val="24"/>
          <w:szCs w:val="24"/>
        </w:rPr>
      </w:pPr>
      <w:r w:rsidRPr="000F308D">
        <w:rPr>
          <w:rFonts w:asciiTheme="majorHAnsi" w:hAnsiTheme="majorHAnsi"/>
          <w:sz w:val="24"/>
          <w:szCs w:val="24"/>
        </w:rPr>
        <w:t>-</w:t>
      </w:r>
      <w:r w:rsidR="008873B0" w:rsidRPr="000F308D">
        <w:rPr>
          <w:rFonts w:asciiTheme="majorHAnsi" w:hAnsiTheme="majorHAnsi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0F308D" w:rsidRPr="009A3201" w:rsidRDefault="000F308D" w:rsidP="000F308D">
      <w:pPr>
        <w:pStyle w:val="a3"/>
      </w:pPr>
    </w:p>
    <w:p w:rsidR="008873B0" w:rsidRPr="009A3201" w:rsidRDefault="008873B0" w:rsidP="008873B0">
      <w:pPr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9A3201">
        <w:rPr>
          <w:rFonts w:ascii="Times New Roman" w:hAnsi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proofErr w:type="spellStart"/>
      <w:r w:rsidRPr="009A320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A3201">
        <w:rPr>
          <w:rFonts w:ascii="Times New Roman" w:hAnsi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умение обсуждать и анализировать произведения искусства,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 xml:space="preserve">выражая суждения о содержании, сюжетах и выразительных средствах; 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усвоение названий ведущих художественных музеев России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и художественных музеев своего региона;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9A3201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9A3201">
        <w:rPr>
          <w:rFonts w:ascii="Times New Roman" w:hAnsi="Times New Roman"/>
          <w:sz w:val="24"/>
          <w:szCs w:val="24"/>
        </w:rPr>
        <w:t>, основы графической грамоты;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8873B0" w:rsidRPr="009A3201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lastRenderedPageBreak/>
        <w:t>умение характеризовать и эстетически оценивать разнообразие и красоту природы различных регионов нашей страны;</w:t>
      </w:r>
    </w:p>
    <w:p w:rsidR="008873B0" w:rsidRDefault="008873B0" w:rsidP="008873B0">
      <w:pPr>
        <w:numPr>
          <w:ilvl w:val="0"/>
          <w:numId w:val="6"/>
        </w:numPr>
        <w:spacing w:after="0" w:line="240" w:lineRule="auto"/>
        <w:ind w:left="-567" w:firstLine="709"/>
        <w:rPr>
          <w:rFonts w:ascii="Times New Roman" w:hAnsi="Times New Roman"/>
          <w:sz w:val="24"/>
          <w:szCs w:val="24"/>
        </w:rPr>
      </w:pPr>
      <w:r w:rsidRPr="009A3201">
        <w:rPr>
          <w:rFonts w:ascii="Times New Roman" w:hAnsi="Times New Roman"/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873B0" w:rsidRDefault="008873B0" w:rsidP="008873B0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8873B0" w:rsidRPr="002C4D67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2C4D67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предмета. Критерии оценивания:</w:t>
      </w:r>
    </w:p>
    <w:p w:rsidR="008873B0" w:rsidRPr="002C4D67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2C4D67">
        <w:rPr>
          <w:rFonts w:ascii="Times New Roman" w:hAnsi="Times New Roman"/>
          <w:sz w:val="24"/>
          <w:szCs w:val="24"/>
        </w:rPr>
        <w:t xml:space="preserve">Объектом оценки результатов  освоения программы по предмету «Изобразительное искусство» является способность учащихся решать учебно – познавательные и учебно – практические задачи. Оценка достижения предметных результатов ведется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в форме портфеля достижений и учитываются при определении итоговой оценки. Преодолению </w:t>
      </w:r>
      <w:proofErr w:type="spellStart"/>
      <w:r w:rsidRPr="002C4D67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2C4D67">
        <w:rPr>
          <w:rFonts w:ascii="Times New Roman" w:hAnsi="Times New Roman"/>
          <w:sz w:val="24"/>
          <w:szCs w:val="24"/>
        </w:rPr>
        <w:t xml:space="preserve"> отдельных учеников помогают коллективные работы, когда общий успех поглощает чью – то неудачу и способствует лучшему пониманию результата. Система коллективных работ дает возможность каждому ребенку действовать конструктивно в пределах своих возможностей.</w:t>
      </w:r>
    </w:p>
    <w:p w:rsidR="008873B0" w:rsidRPr="002C4D67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2C4D67">
        <w:rPr>
          <w:rFonts w:ascii="Times New Roman" w:hAnsi="Times New Roman"/>
          <w:sz w:val="24"/>
          <w:szCs w:val="24"/>
        </w:rPr>
        <w:t xml:space="preserve">Формами подведения итогов реализации программы являются тематические выставки. </w:t>
      </w:r>
    </w:p>
    <w:p w:rsidR="008873B0" w:rsidRPr="009A3201" w:rsidRDefault="008873B0" w:rsidP="008873B0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2C4D67">
        <w:rPr>
          <w:rFonts w:ascii="Times New Roman" w:hAnsi="Times New Roman"/>
          <w:sz w:val="24"/>
          <w:szCs w:val="24"/>
        </w:rPr>
        <w:t xml:space="preserve">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</w:t>
      </w:r>
      <w:proofErr w:type="spellStart"/>
      <w:r w:rsidRPr="002C4D67">
        <w:rPr>
          <w:rFonts w:ascii="Times New Roman" w:hAnsi="Times New Roman"/>
          <w:sz w:val="24"/>
          <w:szCs w:val="24"/>
        </w:rPr>
        <w:t>групппе</w:t>
      </w:r>
      <w:proofErr w:type="spellEnd"/>
      <w:r w:rsidRPr="002C4D67">
        <w:rPr>
          <w:rFonts w:ascii="Times New Roman" w:hAnsi="Times New Roman"/>
          <w:sz w:val="24"/>
          <w:szCs w:val="24"/>
        </w:rPr>
        <w:t xml:space="preserve">).Критериями </w:t>
      </w:r>
      <w:proofErr w:type="spellStart"/>
      <w:r w:rsidRPr="002C4D67">
        <w:rPr>
          <w:rFonts w:ascii="Times New Roman" w:hAnsi="Times New Roman"/>
          <w:sz w:val="24"/>
          <w:szCs w:val="24"/>
        </w:rPr>
        <w:t>оцениванияработ</w:t>
      </w:r>
      <w:proofErr w:type="spellEnd"/>
      <w:r w:rsidRPr="002C4D67">
        <w:rPr>
          <w:rFonts w:ascii="Times New Roman" w:hAnsi="Times New Roman"/>
          <w:sz w:val="24"/>
          <w:szCs w:val="24"/>
        </w:rPr>
        <w:t xml:space="preserve"> являются следующие параметры: оформление (оригинальность дизайна, цветовое решение, оптимальность сочетания объекта), техника выполнения (оправданность выбранных средств, использование различных способов изображения), техническая реализация (сложность организации работы, соответствие рисунка заданной теме, название рисунка).</w:t>
      </w:r>
    </w:p>
    <w:p w:rsidR="008873B0" w:rsidRDefault="008873B0" w:rsidP="008873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8BA">
        <w:rPr>
          <w:rFonts w:ascii="Times New Roman" w:hAnsi="Times New Roman"/>
          <w:b/>
          <w:sz w:val="24"/>
          <w:szCs w:val="24"/>
        </w:rPr>
        <w:t>Содержание учебного курса.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230"/>
        <w:gridCol w:w="1616"/>
      </w:tblGrid>
      <w:tr w:rsidR="008873B0" w:rsidRPr="000F308D" w:rsidTr="008873B0">
        <w:tc>
          <w:tcPr>
            <w:tcW w:w="817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№</w:t>
            </w:r>
          </w:p>
        </w:tc>
        <w:tc>
          <w:tcPr>
            <w:tcW w:w="7230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Название раздела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Кол</w:t>
            </w:r>
            <w:r w:rsidR="000F308D" w:rsidRPr="000F308D">
              <w:rPr>
                <w:szCs w:val="24"/>
              </w:rPr>
              <w:t>-</w:t>
            </w:r>
            <w:r w:rsidRPr="000F308D">
              <w:rPr>
                <w:szCs w:val="24"/>
              </w:rPr>
              <w:t>во часов</w:t>
            </w:r>
          </w:p>
        </w:tc>
      </w:tr>
      <w:tr w:rsidR="008873B0" w:rsidRPr="000F308D" w:rsidTr="008873B0">
        <w:tc>
          <w:tcPr>
            <w:tcW w:w="817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1</w:t>
            </w:r>
          </w:p>
        </w:tc>
        <w:tc>
          <w:tcPr>
            <w:tcW w:w="7230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Истоки родного искусства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(9 ч)</w:t>
            </w:r>
          </w:p>
        </w:tc>
      </w:tr>
      <w:tr w:rsidR="008873B0" w:rsidRPr="000F308D" w:rsidTr="008873B0">
        <w:tc>
          <w:tcPr>
            <w:tcW w:w="817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2</w:t>
            </w:r>
          </w:p>
        </w:tc>
        <w:tc>
          <w:tcPr>
            <w:tcW w:w="7230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Древние города нашей земли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(7 ч)</w:t>
            </w:r>
          </w:p>
        </w:tc>
      </w:tr>
      <w:tr w:rsidR="008873B0" w:rsidRPr="000F308D" w:rsidTr="008873B0">
        <w:trPr>
          <w:trHeight w:val="569"/>
        </w:trPr>
        <w:tc>
          <w:tcPr>
            <w:tcW w:w="817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3</w:t>
            </w:r>
          </w:p>
        </w:tc>
        <w:tc>
          <w:tcPr>
            <w:tcW w:w="7230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Каждый народ - художник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(10ч)</w:t>
            </w:r>
          </w:p>
        </w:tc>
      </w:tr>
      <w:tr w:rsidR="008873B0" w:rsidRPr="000F308D" w:rsidTr="008873B0">
        <w:trPr>
          <w:trHeight w:val="423"/>
        </w:trPr>
        <w:tc>
          <w:tcPr>
            <w:tcW w:w="817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4</w:t>
            </w:r>
          </w:p>
        </w:tc>
        <w:tc>
          <w:tcPr>
            <w:tcW w:w="7230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Искусство объединяет народы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(8 ч)</w:t>
            </w:r>
          </w:p>
        </w:tc>
      </w:tr>
      <w:tr w:rsidR="008873B0" w:rsidRPr="000F308D" w:rsidTr="008873B0">
        <w:trPr>
          <w:trHeight w:val="423"/>
        </w:trPr>
        <w:tc>
          <w:tcPr>
            <w:tcW w:w="8047" w:type="dxa"/>
            <w:gridSpan w:val="2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Итого</w:t>
            </w:r>
          </w:p>
        </w:tc>
        <w:tc>
          <w:tcPr>
            <w:tcW w:w="1616" w:type="dxa"/>
          </w:tcPr>
          <w:p w:rsidR="008873B0" w:rsidRPr="000F308D" w:rsidRDefault="008873B0" w:rsidP="000F308D">
            <w:pPr>
              <w:pStyle w:val="a3"/>
              <w:rPr>
                <w:szCs w:val="24"/>
              </w:rPr>
            </w:pPr>
            <w:r w:rsidRPr="000F308D">
              <w:rPr>
                <w:szCs w:val="24"/>
              </w:rPr>
              <w:t>34</w:t>
            </w:r>
          </w:p>
        </w:tc>
      </w:tr>
    </w:tbl>
    <w:p w:rsidR="008873B0" w:rsidRDefault="008873B0" w:rsidP="008873B0">
      <w:pPr>
        <w:shd w:val="clear" w:color="auto" w:fill="FFFFFF"/>
        <w:spacing w:before="96"/>
        <w:ind w:left="-567" w:right="141"/>
        <w:jc w:val="both"/>
        <w:rPr>
          <w:rFonts w:ascii="Times New Roman" w:hAnsi="Times New Roman"/>
          <w:bCs/>
          <w:sz w:val="24"/>
          <w:szCs w:val="24"/>
        </w:rPr>
      </w:pPr>
    </w:p>
    <w:p w:rsidR="008873B0" w:rsidRPr="008873B0" w:rsidRDefault="00F050EE" w:rsidP="008873B0">
      <w:pPr>
        <w:pStyle w:val="a3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</w:t>
      </w:r>
      <w:r w:rsidR="008873B0" w:rsidRPr="008873B0">
        <w:rPr>
          <w:rFonts w:asciiTheme="majorHAnsi" w:hAnsiTheme="majorHAnsi"/>
          <w:b/>
          <w:sz w:val="24"/>
          <w:szCs w:val="24"/>
        </w:rPr>
        <w:t>ИЗОБРАЗИТЕЛЬНОЕ ИСКУССТВО  4  КЛАСС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"/>
        <w:gridCol w:w="2977"/>
        <w:gridCol w:w="283"/>
        <w:gridCol w:w="142"/>
        <w:gridCol w:w="134"/>
        <w:gridCol w:w="2134"/>
        <w:gridCol w:w="2977"/>
        <w:gridCol w:w="141"/>
        <w:gridCol w:w="1985"/>
        <w:gridCol w:w="2842"/>
        <w:gridCol w:w="878"/>
        <w:gridCol w:w="425"/>
      </w:tblGrid>
      <w:tr w:rsidR="008873B0" w:rsidRPr="008873B0" w:rsidTr="006D2959">
        <w:trPr>
          <w:trHeight w:val="5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 урока</w:t>
            </w:r>
          </w:p>
        </w:tc>
        <w:tc>
          <w:tcPr>
            <w:tcW w:w="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18"/>
                <w:szCs w:val="18"/>
              </w:rPr>
            </w:pPr>
            <w:r w:rsidRPr="008873B0">
              <w:rPr>
                <w:rFonts w:asciiTheme="majorHAnsi" w:hAnsiTheme="majorHAnsi"/>
                <w:sz w:val="18"/>
                <w:szCs w:val="18"/>
              </w:rPr>
              <w:t>Кол-во часов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Тип урока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Наглядность, ТСО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873B0">
              <w:rPr>
                <w:rFonts w:asciiTheme="majorHAnsi" w:hAnsiTheme="majorHAnsi"/>
                <w:sz w:val="20"/>
                <w:szCs w:val="20"/>
              </w:rPr>
              <w:t>Виды изобразительной деятельности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Домашнее задание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 Дата проведения</w:t>
            </w:r>
          </w:p>
        </w:tc>
      </w:tr>
      <w:tr w:rsidR="008873B0" w:rsidRPr="008873B0" w:rsidTr="006D2959">
        <w:trPr>
          <w:trHeight w:val="52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6D2959" w:rsidRDefault="008873B0" w:rsidP="008873B0">
            <w:pPr>
              <w:pStyle w:val="a3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6D2959">
              <w:rPr>
                <w:rFonts w:asciiTheme="majorHAnsi" w:hAnsiTheme="majorHAnsi"/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6D2959" w:rsidRDefault="008873B0" w:rsidP="008873B0">
            <w:pPr>
              <w:pStyle w:val="a3"/>
              <w:rPr>
                <w:rFonts w:asciiTheme="majorHAnsi" w:eastAsia="Times New Roman" w:hAnsiTheme="majorHAnsi"/>
                <w:sz w:val="16"/>
                <w:szCs w:val="16"/>
              </w:rPr>
            </w:pPr>
            <w:r w:rsidRPr="006D2959">
              <w:rPr>
                <w:rFonts w:asciiTheme="majorHAnsi" w:hAnsiTheme="majorHAnsi"/>
                <w:sz w:val="16"/>
                <w:szCs w:val="16"/>
              </w:rPr>
              <w:t>факт</w:t>
            </w: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b/>
                <w:sz w:val="24"/>
                <w:szCs w:val="24"/>
              </w:rPr>
            </w:pPr>
            <w:r w:rsidRPr="008873B0">
              <w:rPr>
                <w:rFonts w:asciiTheme="majorHAnsi" w:hAnsiTheme="majorHAnsi"/>
                <w:b/>
                <w:sz w:val="24"/>
                <w:szCs w:val="24"/>
              </w:rPr>
              <w:t>1 ЧЕТВЕРТЬ. Истоки родного искусства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Пейзаж родной земли (горный, степной, морской)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Методические таблицы, репродукции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Рисование по памяти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Найти изображение горной, морской степной природы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2-</w:t>
            </w: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Гармония жилья с природой.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Фотографии ансамблей этнографических музеев, </w:t>
            </w: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фотографии наличников и образцов домовой резьбы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Выучить составные части избы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4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.09</w:t>
            </w:r>
          </w:p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1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Деревня, деревянный мир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деревянной архитектуры, Кижи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Подобрать репродукции картин с изображением русских женщин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8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Образ красоты человека, (русская красавица)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Репродукции Венецианова, Васнецова, Серова, Врубеля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Подобрать репродукции картин изображающих мужскую красоту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Образ русского человека, (мужской образ)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Репродукции Васнецова,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Корина</w:t>
            </w:r>
            <w:proofErr w:type="spellEnd"/>
            <w:r w:rsidRPr="008873B0">
              <w:rPr>
                <w:rFonts w:asciiTheme="majorHAnsi" w:hAnsiTheme="majorHAnsi"/>
                <w:sz w:val="24"/>
                <w:szCs w:val="24"/>
              </w:rPr>
              <w:t>, Врубеля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Найти репродукции о труде крестьян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2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Труд и его образ в народной культуре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Методические таблицы, репродукции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Подобрать литературные произведения о народных праздниках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19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Народные праздники.</w:t>
            </w:r>
          </w:p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Репродукции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Кустодиева</w:t>
            </w:r>
            <w:proofErr w:type="spellEnd"/>
            <w:r w:rsidRPr="008873B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Юона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Сообщение «Истоки родного искусства»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6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Обобщение темы «Истоки родного искусства». Ярмарка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Методические таблицы, репродукции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Декоративно - творческое конструирование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 ЧЕТВЕРТЬ. Древние города нашей земли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Древнерусский город – крепость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Репродукции картин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Билибина</w:t>
            </w:r>
            <w:proofErr w:type="spellEnd"/>
            <w:r w:rsidRPr="008873B0">
              <w:rPr>
                <w:rFonts w:asciiTheme="majorHAnsi" w:hAnsiTheme="majorHAnsi"/>
                <w:sz w:val="24"/>
                <w:szCs w:val="24"/>
              </w:rPr>
              <w:t>, Васнецова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Изображение древнерусского города- крепости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6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Древние соборы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древних соборов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Изображения храмов, соборов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3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Древний город и его жители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План - схемы древних городов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Рассказ о русском городе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Города русской земли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Обобщающий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городов Золотого кольца</w:t>
            </w:r>
          </w:p>
          <w:p w:rsidR="008873B0" w:rsidRPr="008873B0" w:rsidRDefault="008873B0" w:rsidP="008873B0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Рисование по представлению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Иллюстрации с изображением княжеской дружины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Древнерусские воины - защитники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Репродукции Васнецова, фотографии старинного оружия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Коллективное панно, 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Изображения древнерусских теремов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4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Узорочье теремов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Фотографии палат Московского Кремля, Васнецов,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Билибин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Декоративное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1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Праздничный пир в теремных палатах. Обобщение по теме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Фрагменты мультфильмов и художественных фильмов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работа. Рисование по представлению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1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 ЧЕТВЕРТЬ. Каждый народ - художник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Страна восходящего солнца. Образ японских построек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Гравюры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Утамаро</w:t>
            </w:r>
            <w:proofErr w:type="spellEnd"/>
            <w:r w:rsidRPr="008873B0">
              <w:rPr>
                <w:rFonts w:asciiTheme="majorHAnsi" w:hAnsiTheme="majorHAnsi"/>
                <w:sz w:val="24"/>
                <w:szCs w:val="24"/>
              </w:rPr>
              <w:t>, фотографии пагоды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Рисование по представлению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Подобрать произведения японской поэзии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8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Страна восходящего солнца. Образ человека, характер одежды в японской культуре.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Гравюры, фотографии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Национальная японская одежда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5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Отношение к красоте природы в японской культуре.  Японские праздники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Репродукции </w:t>
            </w:r>
            <w:proofErr w:type="spellStart"/>
            <w:r w:rsidRPr="008873B0">
              <w:rPr>
                <w:rFonts w:asciiTheme="majorHAnsi" w:hAnsiTheme="majorHAnsi"/>
                <w:sz w:val="24"/>
                <w:szCs w:val="24"/>
              </w:rPr>
              <w:t>Харинобу</w:t>
            </w:r>
            <w:proofErr w:type="spellEnd"/>
            <w:r w:rsidRPr="008873B0">
              <w:rPr>
                <w:rFonts w:asciiTheme="majorHAnsi" w:hAnsiTheme="majorHAnsi"/>
                <w:sz w:val="24"/>
                <w:szCs w:val="24"/>
              </w:rPr>
              <w:t>. Фотографии  с изображением японских женщин в национальных костюмах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работа, рисование по представлению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Стихи о красоте гор и степей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Искусство народов гор и степей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Репродукции Кузнецова, Сарьяна, фотографии горных селений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Сказки народов Средней Азии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Художественная культура Средней Азии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пустыни, архитектурных построек азиатского города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Аппликация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Мифы Древней Греции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5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Образ художественной культуры Древней Греции. Древнегреческая архитектура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памятников греческой архитектуры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Пропорции фигуры человека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</w:t>
            </w: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Образ красоты древнегреческого человека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скульптур, античные вазы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Аппликация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Олимпийские игры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Древнегреческие праздники. Олимпийские игры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Альбомы, книги, слайды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Коллективная работа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Архитектура готики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Образ художественной культуры средневековой </w:t>
            </w: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Западной Европы. Образ готических городов.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Фотографии с изображением </w:t>
            </w: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средневековой архитектуры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Коллективная работа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Готические костюмы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/>
                <w:sz w:val="24"/>
                <w:szCs w:val="24"/>
              </w:rPr>
              <w:t>15.03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Средневековые готические костюмы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Обобщающий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Детские рисунки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Пословицы о материнстве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2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4 ЧЕТВЕРТЬ. Искусство объединяет народы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Все народы воспевают материнство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Икона «Владимирская Богоматерь», репродукции Рафаэля, Рубенса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Рисование по представлению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Стихи и пословицы о старости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Все народы воспевают мудрость старости</w:t>
            </w:r>
          </w:p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Репродукции Рембрандта, Рубенса, Дюрера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Сообщение о памятниках Мамаева кургана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2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Сопереживание - великая тема в искусстве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Пикассо, Рембрандт, Перов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Лепка, эскиз памятника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Наброски фигуры человека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19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Герои, борцы и защитники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памятников - ансамблей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Лепка, эскиз памятника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Сообщение о скульпторах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6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Герои, борцы и защитники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закрепления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Фотографии Мамаева Кургана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Тематическое рисование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Подобрать произведения юности и надежды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F050EE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  <w:r w:rsidR="008873B0" w:rsidRPr="008873B0">
              <w:rPr>
                <w:rFonts w:asciiTheme="majorHAnsi" w:hAnsiTheme="majorHAnsi"/>
                <w:sz w:val="24"/>
                <w:szCs w:val="24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Тема юности и надежды в искусстве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Репродукции Серого, Тропинина, Рубенса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Викторина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0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Искусство моей Родины и народов мира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Обобщающий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Детские работы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Выставка рисунков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1</w:t>
            </w:r>
            <w:r w:rsidR="00F050EE">
              <w:rPr>
                <w:rFonts w:asciiTheme="majorHAnsi" w:hAnsiTheme="majorHAnsi"/>
                <w:sz w:val="24"/>
                <w:szCs w:val="24"/>
              </w:rPr>
              <w:t>7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  <w:tr w:rsidR="008873B0" w:rsidRPr="008873B0" w:rsidTr="006D29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Искусство моей Родины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Обобщающий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Праздник искусства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Выставка рисунков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B0" w:rsidRPr="008873B0" w:rsidRDefault="008873B0" w:rsidP="00F050EE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8873B0">
              <w:rPr>
                <w:rFonts w:asciiTheme="majorHAnsi" w:hAnsiTheme="majorHAnsi"/>
                <w:sz w:val="24"/>
                <w:szCs w:val="24"/>
              </w:rPr>
              <w:t>2</w:t>
            </w:r>
            <w:r w:rsidR="00F050EE">
              <w:rPr>
                <w:rFonts w:asciiTheme="majorHAnsi" w:hAnsiTheme="majorHAnsi"/>
                <w:sz w:val="24"/>
                <w:szCs w:val="24"/>
              </w:rPr>
              <w:t>4</w:t>
            </w:r>
            <w:r w:rsidRPr="008873B0">
              <w:rPr>
                <w:rFonts w:asciiTheme="majorHAnsi" w:hAnsiTheme="majorHAnsi"/>
                <w:sz w:val="24"/>
                <w:szCs w:val="24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B0" w:rsidRPr="008873B0" w:rsidRDefault="008873B0" w:rsidP="008873B0">
            <w:pPr>
              <w:pStyle w:val="a3"/>
              <w:rPr>
                <w:rFonts w:asciiTheme="majorHAnsi" w:eastAsia="Times New Roman" w:hAnsiTheme="majorHAnsi"/>
                <w:sz w:val="24"/>
                <w:szCs w:val="24"/>
              </w:rPr>
            </w:pPr>
          </w:p>
        </w:tc>
      </w:tr>
    </w:tbl>
    <w:p w:rsidR="008873B0" w:rsidRPr="008873B0" w:rsidRDefault="008873B0" w:rsidP="00F050EE">
      <w:pPr>
        <w:pStyle w:val="a3"/>
        <w:rPr>
          <w:rFonts w:asciiTheme="majorHAnsi" w:hAnsiTheme="majorHAnsi"/>
          <w:sz w:val="24"/>
          <w:szCs w:val="24"/>
        </w:rPr>
      </w:pPr>
    </w:p>
    <w:sectPr w:rsidR="008873B0" w:rsidRPr="008873B0" w:rsidSect="000F308D">
      <w:pgSz w:w="16838" w:h="11906" w:orient="landscape"/>
      <w:pgMar w:top="284" w:right="53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31C8"/>
    <w:multiLevelType w:val="hybridMultilevel"/>
    <w:tmpl w:val="11BE0A16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51D9"/>
    <w:multiLevelType w:val="hybridMultilevel"/>
    <w:tmpl w:val="565ECFF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03CC4"/>
    <w:multiLevelType w:val="hybridMultilevel"/>
    <w:tmpl w:val="DD8CFEA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A575E25"/>
    <w:multiLevelType w:val="hybridMultilevel"/>
    <w:tmpl w:val="027A6A8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4F9A133F"/>
    <w:multiLevelType w:val="hybridMultilevel"/>
    <w:tmpl w:val="14FEDD2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57314631"/>
    <w:multiLevelType w:val="hybridMultilevel"/>
    <w:tmpl w:val="010C88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E6F32"/>
    <w:multiLevelType w:val="hybridMultilevel"/>
    <w:tmpl w:val="80FA8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87878D9"/>
    <w:multiLevelType w:val="hybridMultilevel"/>
    <w:tmpl w:val="FD704C90"/>
    <w:lvl w:ilvl="0" w:tplc="8E7EEB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B0"/>
    <w:rsid w:val="000F308D"/>
    <w:rsid w:val="001B25A1"/>
    <w:rsid w:val="001D1576"/>
    <w:rsid w:val="001E7E8F"/>
    <w:rsid w:val="00552DA6"/>
    <w:rsid w:val="005D0813"/>
    <w:rsid w:val="006D2959"/>
    <w:rsid w:val="008873B0"/>
    <w:rsid w:val="009312D2"/>
    <w:rsid w:val="00B10859"/>
    <w:rsid w:val="00B21F59"/>
    <w:rsid w:val="00D161AF"/>
    <w:rsid w:val="00F050EE"/>
    <w:rsid w:val="00FD4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70A72-CECB-441C-97C7-55CD10E1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873B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73B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99"/>
    <w:rsid w:val="008873B0"/>
  </w:style>
  <w:style w:type="paragraph" w:styleId="a6">
    <w:name w:val="Body Text"/>
    <w:basedOn w:val="a"/>
    <w:link w:val="a7"/>
    <w:uiPriority w:val="99"/>
    <w:unhideWhenUsed/>
    <w:rsid w:val="008873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873B0"/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8873B0"/>
  </w:style>
  <w:style w:type="character" w:customStyle="1" w:styleId="FontStyle11">
    <w:name w:val="Font Style11"/>
    <w:uiPriority w:val="99"/>
    <w:rsid w:val="008873B0"/>
    <w:rPr>
      <w:rFonts w:ascii="Times New Roman" w:hAnsi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2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3515</Words>
  <Characters>20041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Платоновна</dc:creator>
  <cp:keywords/>
  <dc:description/>
  <cp:lastModifiedBy>user 1</cp:lastModifiedBy>
  <cp:revision>2</cp:revision>
  <cp:lastPrinted>2017-10-01T01:40:00Z</cp:lastPrinted>
  <dcterms:created xsi:type="dcterms:W3CDTF">2019-11-28T03:41:00Z</dcterms:created>
  <dcterms:modified xsi:type="dcterms:W3CDTF">2019-11-28T03:41:00Z</dcterms:modified>
</cp:coreProperties>
</file>